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DD" w:rsidRPr="009C48DD" w:rsidRDefault="009C48DD" w:rsidP="00E03E20">
      <w:pPr>
        <w:shd w:val="clear" w:color="auto" w:fill="FAFAFA"/>
        <w:spacing w:after="0" w:line="276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l-GR"/>
        </w:rPr>
      </w:pPr>
      <w:r w:rsidRPr="009C48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l-GR"/>
        </w:rPr>
        <w:t>Οδηγίες για την ασφαλή διεξαγωγή των Πανελλαδικών εξετάσεων - Μέτρα προστασίας και </w:t>
      </w:r>
      <w:proofErr w:type="spellStart"/>
      <w:r w:rsidRPr="009C48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l-GR"/>
        </w:rPr>
        <w:t>self-test</w:t>
      </w:r>
      <w:proofErr w:type="spellEnd"/>
    </w:p>
    <w:p w:rsid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To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υγειονομικό πρωτόκολλο βάσει του οποίου θα διεξαχθούν οι Πανελλαδικές εξετάσεις συζητήθηκε στην Επιτροπή των Ειδικών Επιστημόνων, με τη συμμετοχή της Υπουργού Παιδείας και Θρησκευμάτων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Νίκης </w:t>
      </w:r>
      <w:proofErr w:type="spellStart"/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Κεραμέως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 Τα μέτρα που θα περιγράφονται αναλυτικά σε Κοινή Υπουργική Απόφαση, είναι τα εξής:</w:t>
      </w:r>
    </w:p>
    <w:p w:rsidR="00E03E20" w:rsidRPr="009C48DD" w:rsidRDefault="00E03E20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el-GR"/>
        </w:rPr>
      </w:pPr>
      <w:proofErr w:type="spellStart"/>
      <w:r w:rsidRPr="009C48D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lang w:eastAsia="el-GR"/>
        </w:rPr>
        <w:t>Self-test</w:t>
      </w:r>
      <w:proofErr w:type="spellEnd"/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- Οι υποψήφιοι, καθώς και τα μέλη της εκπαιδευτικής κοινότητας που συμμετέχουν στη διεξαγωγή των Πανελλαδικών εξετάσεων, θα προσέρχονται στα εξεταστικά κέντρα έχοντας μαζί τους βεβαίωση αρνητικού τεστ (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self-test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, PCR ή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rapid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).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Το πρώτο </w:t>
      </w:r>
      <w:proofErr w:type="spellStart"/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για τους υποψηφίους των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Γενικών και Επαγγελματικών Λυκείων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 θα </w:t>
      </w:r>
      <w:bookmarkStart w:id="0" w:name="_GoBack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γίνει την Πέμπτη 10 Ιουνίου 2021 με δυνατότητα επιβεβαιωτικού τεστ, σε περίπτωση </w:t>
      </w:r>
      <w:bookmarkEnd w:id="0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θετικού αποτελέσματος, από την Πέμπτη 10 έως και την Κυριακή 13 Ιουνίου. Το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δεύτερο </w:t>
      </w:r>
      <w:proofErr w:type="spellStart"/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για τους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υποψηφίους των Γενικών Λυκείων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θα γίνει την Παρασκευή 18  Ιουνίου 2021 με δυνατότητα επιβεβαιωτικού τεστ, σε περίπτωση θετικού αποτελέσματος, από την Παρασκευή 18 μέχρι την Δευτέρα 21 Ιουνίου 2021. Για τους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υποψηφίους των Επαγγελματικών Λυκείων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το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δεύτερο </w:t>
      </w:r>
      <w:proofErr w:type="spellStart"/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θα γίνει το Σάββατο 19 Ιουνίου 2021 με δυνατότητα επιβεβαιωτικού τεστ, σε περίπτωση θετικού αποτελέσματος, από το Σάββατο 19 μέχρι την Τρίτη 22 Ιουνίου 2021.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  <w:t>Τα δύο πρώτα δωρεάν αυτοδιαγνωστικά τεστ για τη συμμετοχή στις Πανελλαδικές Εξετάσεις θα διατίθενται στους υποψηφίους από τα φαρμακεία από σήμερα Δευτέρα 31 Μαΐου έως και το Σάββατο 5 Ιουνίου 2021 (εργάσιμες ώρες, πλην διημερεύσεων και διανυκτερεύσεων των φαρμακείων).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- Υποψήφιοι, εκπαιδευτικό, διοικητικό και λοιπό προσωπικό δηλώνουν το αποτέλεσμα του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self-test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μέσω της πλατφόρμας self-testing.gov.gr και υποχρεούνται να φέρουν μαζί τους το ηλεκτρονικό αποδεικτικό ή τη χειρόγραφη βεβαίωση, κατά την προσέλευσή τους στο εξεταστικό κέντρο κάθε ημέρα εξετάσεων.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- Σε περίπτωση θετικού αποτελέσματος, εκδίδεται δήλωση θετικού αποτελέσματος μέσω της πλατφόρμας self-testing.gov.gr για τη διενέργεια δωρεάν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rapid-test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σε δημόσια δομή. Η λίστα με τις δημόσιες δομές περιλαμβάνεται στη πλατφόρμα self-testing.gov.gr.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Αν το επαναληπτικό τεστ είναι αρνητικό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 ο υποψήφιος/εκπαιδευτικός λαμβάνει σχετική βεβαίωση από το σημείο εξέτασης και προσέρχεται στο εξεταστικό κέντρο.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Αν το επαναληπτικό τεστ είναι θετικό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 ακολουθείται το πρωτόκολλο του ΕΟΔΥ και οι υποψήφιοι θα έχουν τη δυνατότητα να δώσουν επαναληπτικές Πανελλαδικές εξετάσεις το Σεπτέμβριο, κατόπιν αίτησής τους, προσκομίζοντας το αποδεικτικό του εργαστηριακού αποτελέσματος.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Υποψήφιοι ή/και εκπαιδευτικοί αίθουσας εξεταστικού κέντρου στην οποία διαγνώστηκε επιβεβαιωμένο/-α κρούσμα/-τα κατά τη διάρκεια των Πανελλαδικών εξετάσεων συνεχίζουν κανονικά τη συμμετοχή στις εξετάσεις.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lastRenderedPageBreak/>
        <w:t>Ως προς τους εκπαιδευτικούς που θα συμμετέχουν στη διεξαγωγή των εξετάσεων, σε περίπτωση επιβεβαιωμένου θετικού κρούσματος, θα υπάρχει πρόβλεψη αντικατάστασης.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- Σε περίπτωση που κάποιος από τους διαμένοντες στο ίδιο σπίτι με υποψήφιο/-α  βρεθεί θετικός στον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κορωνοϊό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 ο/η υποψήφιος/-α μπορεί να συμμετέχει στις Πανελλαδικές εξετάσεις με την επίδειξη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αρνητικού εργαστηριακού αποτελέσματος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 (PCR ή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rapid-test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).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- Σε περίπτωση που κάποια περιοχή της χώρας χαρακτηριστεί «κόκκινη» εν μέσω Πανελλαδικών εξετάσεων, οι εξετάσεις θα συνεχίζονται κανονικά με την προσκόμιση  αρνητικού τεστ (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self-test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, PCR ή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rapid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test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) από υποψήφιους και εκπαιδευτικό προσωπικό.</w:t>
      </w:r>
    </w:p>
    <w:p w:rsidR="009C48DD" w:rsidRPr="00E03E20" w:rsidRDefault="009C48DD" w:rsidP="00E03E20">
      <w:pPr>
        <w:numPr>
          <w:ilvl w:val="0"/>
          <w:numId w:val="1"/>
        </w:numPr>
        <w:shd w:val="clear" w:color="auto" w:fill="FAFAFA"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Σημειώνεται ότι συμμετοχή στις επαναληπτικές Πανελλαδικές εξετάσεις του Σεπτεμβρίου, όσον αφορά τον </w:t>
      </w:r>
      <w:proofErr w:type="spellStart"/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κορωνοϊό</w:t>
      </w:r>
      <w:proofErr w:type="spellEnd"/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, προβλέπεται μόνο εφόσον υπάρχει εργαστηριακά αποδεδειγμένη ασθένεια COVID-19 του ίδιου του υποψηφίου.</w:t>
      </w:r>
    </w:p>
    <w:p w:rsidR="00E03E20" w:rsidRPr="009C48DD" w:rsidRDefault="00E03E20" w:rsidP="00E03E20">
      <w:pPr>
        <w:numPr>
          <w:ilvl w:val="0"/>
          <w:numId w:val="1"/>
        </w:numPr>
        <w:shd w:val="clear" w:color="auto" w:fill="FAFAFA"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el-GR"/>
        </w:rPr>
      </w:pPr>
      <w:r w:rsidRPr="009C48D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el-GR"/>
        </w:rPr>
        <w:t>Λοιπά μέτρα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Κατά την διάρκεια των εξετάσεων, θα είναι υποχρεωτική η χρήση προστατευτικής μάσκας από υποψηφίους, εκπαιδευτικό, διοικητικό και λοιπό προσωπικό εντός των εξεταστικών κέντρων και στους εξωτερικούς χώρους τους, και εξακολουθούν να ισχύουν τα μέτρα πρόληψης και προστασίας από τον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κορωνοϊό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(επαρκής φυσικός αερισμός των αιθουσών, αποφυγή συγχρωτισμού, τήρηση αποστάσεων και προσωπικών κανόνων υγιεινής-χρήση αντισηπτικού καθώς και σχολαστικός καθαρισμός των αιθουσών).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Κατά την εξέταση του μαθήματος </w:t>
      </w: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«Μουσική Εκτέλεση και Ερμηνεία»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 επιτρέπεται η χρήση πνευστών και κρουστών οργάνων, ωστόσο θα πρέπει να τηρείται απόσταση τριών μέτρων μεταξύ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εξεταζομένων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και εξεταστών πίσω από το παραβάν, και τα μουσικά όργανα θα πρέπει μετά την ολοκλήρωση της εξέτασης κάθε υποψηφίου να καθαρίζονται με απολυμαντικό υγρό.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Για τις πρακτικές δοκιμασίες ΤΕΦΑΑ</w:t>
      </w: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 τόσο τα όργανα εξέτασης όσο και ο βοηθητικός εξοπλισμός </w:t>
      </w:r>
      <w:proofErr w:type="spellStart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απολυμαίνονται</w:t>
      </w:r>
      <w:proofErr w:type="spellEnd"/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πριν από κάθε χρήση, ενώ τηρείται απόσταση μεταξύ των υποψηφίων στους χώρους προετοιμασίας ή προθέρμανσης.</w:t>
      </w:r>
    </w:p>
    <w:p w:rsidR="009C48DD" w:rsidRPr="009C48DD" w:rsidRDefault="009C48DD" w:rsidP="00E03E20">
      <w:pPr>
        <w:shd w:val="clear" w:color="auto" w:fill="FAFAFA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9C48DD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Για λόγους προστασίας της δημόσιας υγείας, συνιστάται στους συγγενείς των υποψηφίων να μην συνωστίζονται έξω από το χώρο του εξεταστικού κέντρου.</w:t>
      </w:r>
    </w:p>
    <w:p w:rsidR="006B0EFE" w:rsidRPr="00E03E20" w:rsidRDefault="006B0EFE" w:rsidP="00E03E20">
      <w:pPr>
        <w:spacing w:after="0"/>
        <w:rPr>
          <w:rFonts w:ascii="Times New Roman" w:hAnsi="Times New Roman" w:cs="Times New Roman"/>
        </w:rPr>
      </w:pPr>
    </w:p>
    <w:sectPr w:rsidR="006B0EFE" w:rsidRPr="00E03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7497F"/>
    <w:multiLevelType w:val="multilevel"/>
    <w:tmpl w:val="BA6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A"/>
    <w:rsid w:val="006B0EFE"/>
    <w:rsid w:val="009C48DD"/>
    <w:rsid w:val="00BB0F2A"/>
    <w:rsid w:val="00E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4E25"/>
  <w15:chartTrackingRefBased/>
  <w15:docId w15:val="{16653888-4F14-4439-97A7-5CC88D9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2021-06-04T04:51:00Z</cp:lastPrinted>
  <dcterms:created xsi:type="dcterms:W3CDTF">2021-06-04T04:37:00Z</dcterms:created>
  <dcterms:modified xsi:type="dcterms:W3CDTF">2021-06-04T04:51:00Z</dcterms:modified>
</cp:coreProperties>
</file>